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9C" w:rsidRPr="00651D9C" w:rsidRDefault="00651D9C" w:rsidP="00651D9C">
      <w:pPr>
        <w:jc w:val="center"/>
        <w:rPr>
          <w:b/>
          <w:bCs/>
          <w:sz w:val="28"/>
          <w:szCs w:val="28"/>
        </w:rPr>
      </w:pPr>
      <w:r w:rsidRPr="00651D9C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651D9C" w:rsidRPr="00651D9C" w:rsidRDefault="00651D9C" w:rsidP="00651D9C">
      <w:pPr>
        <w:jc w:val="center"/>
        <w:rPr>
          <w:b/>
          <w:bCs/>
          <w:sz w:val="28"/>
          <w:szCs w:val="28"/>
        </w:rPr>
      </w:pPr>
      <w:r w:rsidRPr="00651D9C">
        <w:rPr>
          <w:b/>
          <w:bCs/>
          <w:sz w:val="28"/>
          <w:szCs w:val="28"/>
        </w:rPr>
        <w:t>«Средняя общеобразовательная школа № 3»</w:t>
      </w:r>
    </w:p>
    <w:p w:rsidR="00651D9C" w:rsidRPr="00651D9C" w:rsidRDefault="00651D9C" w:rsidP="00651D9C">
      <w:pPr>
        <w:jc w:val="center"/>
        <w:rPr>
          <w:b/>
          <w:bCs/>
          <w:sz w:val="28"/>
          <w:szCs w:val="28"/>
        </w:rPr>
      </w:pPr>
    </w:p>
    <w:p w:rsid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b/>
          <w:bCs/>
          <w:color w:val="0070C0"/>
          <w:sz w:val="28"/>
          <w:szCs w:val="28"/>
        </w:rPr>
        <w:t xml:space="preserve">Аннотация к рабочей программе по </w:t>
      </w:r>
      <w:r w:rsidRPr="00651D9C">
        <w:rPr>
          <w:rFonts w:eastAsiaTheme="minorHAnsi"/>
          <w:b/>
          <w:bCs/>
          <w:color w:val="0070C0"/>
          <w:sz w:val="28"/>
          <w:szCs w:val="28"/>
        </w:rPr>
        <w:t xml:space="preserve">математике </w:t>
      </w:r>
    </w:p>
    <w:p w:rsid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rFonts w:eastAsiaTheme="minorHAnsi"/>
          <w:b/>
          <w:bCs/>
          <w:color w:val="0070C0"/>
          <w:sz w:val="28"/>
          <w:szCs w:val="28"/>
        </w:rPr>
        <w:t xml:space="preserve">учебного плана основной образовательной программы </w:t>
      </w:r>
    </w:p>
    <w:p w:rsidR="00651D9C" w:rsidRP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rFonts w:eastAsiaTheme="minorHAnsi"/>
          <w:b/>
          <w:bCs/>
          <w:color w:val="0070C0"/>
          <w:sz w:val="28"/>
          <w:szCs w:val="28"/>
        </w:rPr>
        <w:t xml:space="preserve">основного общего образования </w:t>
      </w:r>
    </w:p>
    <w:p w:rsidR="00651D9C" w:rsidRP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rFonts w:eastAsiaTheme="minorHAnsi"/>
          <w:b/>
          <w:bCs/>
          <w:color w:val="0070C0"/>
          <w:sz w:val="28"/>
          <w:szCs w:val="28"/>
        </w:rPr>
        <w:t>(5–9классы)</w:t>
      </w:r>
    </w:p>
    <w:p w:rsidR="00651D9C" w:rsidRPr="00651D9C" w:rsidRDefault="00651D9C" w:rsidP="00651D9C">
      <w:pPr>
        <w:widowControl/>
        <w:autoSpaceDE/>
        <w:jc w:val="center"/>
        <w:rPr>
          <w:rFonts w:eastAsiaTheme="minorHAnsi"/>
          <w:b/>
          <w:bCs/>
          <w:color w:val="0070C0"/>
          <w:sz w:val="28"/>
          <w:szCs w:val="28"/>
        </w:rPr>
      </w:pPr>
      <w:r w:rsidRPr="00651D9C">
        <w:rPr>
          <w:rFonts w:eastAsiaTheme="minorHAnsi"/>
          <w:b/>
          <w:bCs/>
          <w:color w:val="0070C0"/>
          <w:sz w:val="28"/>
          <w:szCs w:val="28"/>
        </w:rPr>
        <w:t>2023 – 2024 учебный год</w:t>
      </w:r>
    </w:p>
    <w:p w:rsidR="00651D9C" w:rsidRDefault="00651D9C" w:rsidP="00651D9C">
      <w:pPr>
        <w:widowControl/>
        <w:autoSpaceDE/>
        <w:jc w:val="center"/>
        <w:rPr>
          <w:rFonts w:eastAsiaTheme="minorHAnsi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Ind w:w="-427" w:type="dxa"/>
        <w:tblLook w:val="04A0"/>
      </w:tblPr>
      <w:tblGrid>
        <w:gridCol w:w="9345"/>
      </w:tblGrid>
      <w:tr w:rsidR="00651D9C" w:rsidTr="00651D9C">
        <w:tc>
          <w:tcPr>
            <w:tcW w:w="9345" w:type="dxa"/>
          </w:tcPr>
          <w:p w:rsidR="00651D9C" w:rsidRPr="00651D9C" w:rsidRDefault="00651D9C" w:rsidP="00651D9C">
            <w:pPr>
              <w:ind w:left="108" w:right="96"/>
              <w:jc w:val="both"/>
              <w:rPr>
                <w:sz w:val="24"/>
              </w:rPr>
            </w:pPr>
            <w:proofErr w:type="gramStart"/>
            <w:r w:rsidRPr="00651D9C">
              <w:rPr>
                <w:sz w:val="24"/>
              </w:rPr>
              <w:t>Рабочая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программа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по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математике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для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обучающихся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5-9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классов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разработана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на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основе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Федерального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требований, предъявляемых к математическому образованию, и традиций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российского образования, которые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651D9C">
              <w:rPr>
                <w:sz w:val="24"/>
              </w:rPr>
              <w:t xml:space="preserve"> 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РоссийскойФедерации.</w:t>
            </w:r>
          </w:p>
          <w:p w:rsidR="00651D9C" w:rsidRPr="00651D9C" w:rsidRDefault="00651D9C" w:rsidP="00651D9C">
            <w:pPr>
              <w:ind w:left="108" w:right="96"/>
              <w:jc w:val="both"/>
              <w:rPr>
                <w:sz w:val="24"/>
              </w:rPr>
            </w:pPr>
            <w:r w:rsidRPr="00651D9C">
              <w:rPr>
                <w:sz w:val="24"/>
              </w:rPr>
              <w:t>Основные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линии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содержания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курса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математики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5-9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классах</w:t>
            </w:r>
            <w:r w:rsidR="00255EC0">
              <w:rPr>
                <w:sz w:val="24"/>
              </w:rPr>
              <w:t xml:space="preserve"> </w:t>
            </w:r>
            <w:proofErr w:type="gramStart"/>
            <w:r w:rsidRPr="00651D9C">
              <w:rPr>
                <w:sz w:val="24"/>
              </w:rPr>
              <w:t>:«</w:t>
            </w:r>
            <w:proofErr w:type="gramEnd"/>
            <w:r w:rsidRPr="00651D9C">
              <w:rPr>
                <w:sz w:val="24"/>
              </w:rPr>
              <w:t>Числа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вычисления»,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«Алгебра»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(«Алгебраические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выражения»,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«Уравнения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неравенства»),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«Функции»,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«Геометрия»</w:t>
            </w:r>
            <w:r w:rsidR="00255EC0">
              <w:rPr>
                <w:sz w:val="24"/>
              </w:rPr>
              <w:t xml:space="preserve">  </w:t>
            </w:r>
            <w:r w:rsidRPr="00651D9C">
              <w:rPr>
                <w:sz w:val="24"/>
              </w:rPr>
              <w:t>(«Геометрические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фигуры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свойства»,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«Измерение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геометрических величин»),«Вероятность 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статистика».</w:t>
            </w:r>
          </w:p>
          <w:p w:rsidR="00651D9C" w:rsidRPr="00651D9C" w:rsidRDefault="00651D9C" w:rsidP="00651D9C">
            <w:pPr>
              <w:ind w:left="108" w:right="96"/>
              <w:jc w:val="both"/>
              <w:rPr>
                <w:sz w:val="24"/>
              </w:rPr>
            </w:pPr>
            <w:r w:rsidRPr="00651D9C"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математика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является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обязательным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предметом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на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данном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уровне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образования.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5-9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классах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учебный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предмет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pacing w:val="-1"/>
                <w:sz w:val="24"/>
              </w:rPr>
              <w:t>«Математика»</w:t>
            </w:r>
            <w:r w:rsidR="00255EC0">
              <w:rPr>
                <w:spacing w:val="-1"/>
                <w:sz w:val="24"/>
              </w:rPr>
              <w:t xml:space="preserve"> </w:t>
            </w:r>
            <w:r w:rsidRPr="00651D9C">
              <w:rPr>
                <w:sz w:val="24"/>
              </w:rPr>
              <w:t>традиционно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изучается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рамках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следующих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учебных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курсов: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5-6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классах</w:t>
            </w:r>
            <w:r w:rsidR="00255EC0">
              <w:rPr>
                <w:sz w:val="24"/>
              </w:rPr>
              <w:t xml:space="preserve"> </w:t>
            </w:r>
            <w:proofErr w:type="gramStart"/>
            <w:r w:rsidRPr="00651D9C">
              <w:rPr>
                <w:sz w:val="24"/>
              </w:rPr>
              <w:t>—к</w:t>
            </w:r>
            <w:proofErr w:type="gramEnd"/>
            <w:r w:rsidRPr="00651D9C">
              <w:rPr>
                <w:sz w:val="24"/>
              </w:rPr>
              <w:t>урса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«Математика»,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Настоящей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программой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вводится самостоятельный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учебный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курс «Вероятность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и</w:t>
            </w:r>
            <w:r w:rsidR="00255EC0">
              <w:rPr>
                <w:sz w:val="24"/>
              </w:rPr>
              <w:t xml:space="preserve"> </w:t>
            </w:r>
            <w:r w:rsidRPr="00651D9C">
              <w:rPr>
                <w:sz w:val="24"/>
              </w:rPr>
              <w:t>статистика».</w:t>
            </w:r>
          </w:p>
          <w:p w:rsidR="00651D9C" w:rsidRDefault="00651D9C" w:rsidP="00651D9C">
            <w:r w:rsidRPr="00651D9C">
              <w:rPr>
                <w:kern w:val="2"/>
                <w:sz w:val="24"/>
              </w:rPr>
              <w:t>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</w:t>
            </w:r>
            <w:r>
              <w:rPr>
                <w:kern w:val="2"/>
                <w:sz w:val="24"/>
              </w:rPr>
              <w:t>.</w:t>
            </w:r>
          </w:p>
        </w:tc>
      </w:tr>
    </w:tbl>
    <w:p w:rsidR="00651D9C" w:rsidRDefault="00651D9C" w:rsidP="00651D9C"/>
    <w:p w:rsidR="00651D9C" w:rsidRPr="00651D9C" w:rsidRDefault="00651D9C" w:rsidP="00651D9C"/>
    <w:p w:rsidR="00651D9C" w:rsidRPr="00651D9C" w:rsidRDefault="00651D9C" w:rsidP="00651D9C"/>
    <w:p w:rsidR="00651D9C" w:rsidRPr="00651D9C" w:rsidRDefault="00651D9C" w:rsidP="00651D9C"/>
    <w:p w:rsidR="00651D9C" w:rsidRPr="00651D9C" w:rsidRDefault="00651D9C" w:rsidP="00651D9C"/>
    <w:p w:rsidR="00651D9C" w:rsidRPr="00651D9C" w:rsidRDefault="00651D9C" w:rsidP="00651D9C"/>
    <w:sectPr w:rsidR="00651D9C" w:rsidRPr="00651D9C" w:rsidSect="006C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D9C"/>
    <w:rsid w:val="00255EC0"/>
    <w:rsid w:val="003034EE"/>
    <w:rsid w:val="00651D9C"/>
    <w:rsid w:val="006C5C90"/>
    <w:rsid w:val="0098490F"/>
    <w:rsid w:val="00C0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dcterms:created xsi:type="dcterms:W3CDTF">2023-10-01T10:54:00Z</dcterms:created>
  <dcterms:modified xsi:type="dcterms:W3CDTF">2023-10-01T10:54:00Z</dcterms:modified>
</cp:coreProperties>
</file>