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99" w:rsidRDefault="001D2299" w:rsidP="001D2299">
      <w:pPr>
        <w:jc w:val="center"/>
        <w:rPr>
          <w:rStyle w:val="fontstyle01"/>
          <w:b/>
          <w:bCs/>
        </w:rPr>
      </w:pPr>
      <w:r w:rsidRPr="001D2299">
        <w:rPr>
          <w:rStyle w:val="fontstyle01"/>
          <w:b/>
          <w:bCs/>
        </w:rPr>
        <w:t>АННОТАЦИЯ К РАБОЧЕЙ ПРОГРАММЕ</w:t>
      </w:r>
    </w:p>
    <w:p w:rsidR="001D2299" w:rsidRDefault="001D2299" w:rsidP="001D2299">
      <w:pPr>
        <w:jc w:val="center"/>
        <w:rPr>
          <w:rStyle w:val="fontstyle01"/>
          <w:b/>
          <w:bCs/>
        </w:rPr>
      </w:pPr>
      <w:r w:rsidRPr="001D2299">
        <w:rPr>
          <w:rStyle w:val="fontstyle01"/>
          <w:b/>
          <w:bCs/>
        </w:rPr>
        <w:t>"ВЕРОЯТНОСТЬ И СТАТИСТИКА"</w:t>
      </w:r>
      <w:r>
        <w:rPr>
          <w:rStyle w:val="fontstyle01"/>
          <w:b/>
          <w:bCs/>
        </w:rPr>
        <w:t>7</w:t>
      </w:r>
      <w:r w:rsidRPr="001D2299">
        <w:rPr>
          <w:rStyle w:val="fontstyle01"/>
          <w:b/>
          <w:bCs/>
        </w:rPr>
        <w:t>-9 КЛАСС</w:t>
      </w:r>
    </w:p>
    <w:p w:rsidR="001D2299" w:rsidRDefault="001D2299" w:rsidP="001D2299">
      <w:pPr>
        <w:rPr>
          <w:rStyle w:val="fontstyle01"/>
          <w:b/>
          <w:bCs/>
        </w:rPr>
      </w:pPr>
    </w:p>
    <w:p w:rsidR="00F37F5B" w:rsidRDefault="001D2299" w:rsidP="001D2299">
      <w:r>
        <w:rPr>
          <w:rStyle w:val="fontstyle01"/>
        </w:rPr>
        <w:t>Рабочая программа по учебному курсу " Вероятность и статистика " для обучающихся 7-9</w:t>
      </w:r>
      <w:r>
        <w:rPr>
          <w:color w:val="000000"/>
        </w:rPr>
        <w:br/>
      </w:r>
      <w:r>
        <w:rPr>
          <w:rStyle w:val="fontstyle01"/>
        </w:rPr>
        <w:t xml:space="preserve">классов разработана на основе Федерального государственного образовательного стандартаосновного общего образования с учётом современных мировых требований, предъявляемых кматематическому образованию; примерной основной образовательной программы основногообщего образования; ориентирован на учебник: Теория вероятностей и статистика / Ю.Н.Тюрин, А. А. </w:t>
      </w:r>
      <w:proofErr w:type="spellStart"/>
      <w:r>
        <w:rPr>
          <w:rStyle w:val="fontstyle01"/>
        </w:rPr>
        <w:t>Макаров,И</w:t>
      </w:r>
      <w:proofErr w:type="spellEnd"/>
      <w:r>
        <w:rPr>
          <w:rStyle w:val="fontstyle01"/>
        </w:rPr>
        <w:t>. Р. Высоцкий, И. В. Ященко. 7–9 класс</w:t>
      </w:r>
      <w:r>
        <w:rPr>
          <w:color w:val="000000"/>
        </w:rPr>
        <w:br/>
      </w:r>
      <w:r>
        <w:rPr>
          <w:rStyle w:val="fontstyle01"/>
        </w:rPr>
        <w:t>Данная программа обеспечивается линией учебно-методических комплектов по вероятности истатистике для 7—9 классов под редакцией И. В. Ященко, издательство «Просвещение» 2020 г.В программе учтены идеи и положения Концепции развития математического образованияв Российской Федерации.</w:t>
      </w:r>
      <w:r>
        <w:rPr>
          <w:color w:val="000000"/>
        </w:rPr>
        <w:br/>
      </w:r>
      <w:r>
        <w:rPr>
          <w:rStyle w:val="fontstyle01"/>
        </w:rPr>
        <w:t>Изучение математики основного общего образования базового уровня направлено на</w:t>
      </w:r>
      <w:r>
        <w:rPr>
          <w:color w:val="000000"/>
        </w:rPr>
        <w:br/>
      </w:r>
      <w:r>
        <w:rPr>
          <w:rStyle w:val="fontstyle01"/>
        </w:rPr>
        <w:t xml:space="preserve">достижение следующих </w:t>
      </w:r>
      <w:r>
        <w:rPr>
          <w:rStyle w:val="fontstyle21"/>
        </w:rPr>
        <w:t>целей</w:t>
      </w:r>
      <w:r>
        <w:rPr>
          <w:rStyle w:val="fontstyle01"/>
        </w:rPr>
        <w:t>:</w:t>
      </w:r>
      <w:r>
        <w:rPr>
          <w:color w:val="000000"/>
        </w:rPr>
        <w:br/>
      </w:r>
      <w:r>
        <w:rPr>
          <w:rStyle w:val="fontstyle01"/>
        </w:rPr>
        <w:t>-формирование у обучающихся функциональную грамотность, включающую в себя в</w:t>
      </w:r>
      <w:r>
        <w:rPr>
          <w:color w:val="000000"/>
        </w:rPr>
        <w:br/>
      </w:r>
      <w:r>
        <w:rPr>
          <w:rStyle w:val="fontstyle01"/>
        </w:rPr>
        <w:t>качестве неотъемлемой составляющей умение воспринимать и критически анализировать</w:t>
      </w:r>
      <w:r>
        <w:rPr>
          <w:color w:val="000000"/>
        </w:rPr>
        <w:br/>
      </w:r>
      <w:r>
        <w:rPr>
          <w:rStyle w:val="fontstyle01"/>
        </w:rPr>
        <w:t>информацию, представленную в различных формах, понимать вероятностный характер многихреальных процессов и зависимостей, производить простейшие вероятностные расчёты;</w:t>
      </w:r>
      <w:r>
        <w:rPr>
          <w:color w:val="000000"/>
        </w:rPr>
        <w:br/>
      </w:r>
      <w:r>
        <w:rPr>
          <w:rStyle w:val="fontstyle21"/>
        </w:rPr>
        <w:t xml:space="preserve">Основные задачи </w:t>
      </w:r>
      <w:r>
        <w:rPr>
          <w:rStyle w:val="fontstyle01"/>
        </w:rPr>
        <w:t>данного курса:</w:t>
      </w:r>
      <w:r>
        <w:rPr>
          <w:color w:val="000000"/>
        </w:rPr>
        <w:br/>
      </w:r>
      <w:r>
        <w:rPr>
          <w:rStyle w:val="fontstyle01"/>
        </w:rPr>
        <w:t>- формирование навыков работы с информацией: от чтения и интерпретации информации,</w:t>
      </w:r>
      <w:r>
        <w:rPr>
          <w:color w:val="000000"/>
        </w:rPr>
        <w:br/>
      </w:r>
      <w:r>
        <w:rPr>
          <w:rStyle w:val="fontstyle01"/>
        </w:rPr>
        <w:t>представленной в таблицах, на диаграммах и графиках до сбора, представления и анализа данныхс использованием статистических характеристик средних и рассеивания;</w:t>
      </w:r>
      <w:r>
        <w:rPr>
          <w:color w:val="000000"/>
        </w:rPr>
        <w:br/>
      </w:r>
      <w:r>
        <w:rPr>
          <w:rStyle w:val="fontstyle01"/>
        </w:rPr>
        <w:t>- научить считывать и интерпретировать данные, выдвигать, аргументировать и критиковатьпростейшие гипотезы, размышлять над факторами, вызывающими изменчивость, и оценивать ихвлияние на рассматриваемые величины и процессы.</w:t>
      </w:r>
      <w:r>
        <w:rPr>
          <w:color w:val="000000"/>
        </w:rPr>
        <w:br/>
      </w:r>
      <w:r>
        <w:rPr>
          <w:rStyle w:val="fontstyle21"/>
        </w:rPr>
        <w:t xml:space="preserve">Содержание </w:t>
      </w:r>
      <w:r>
        <w:rPr>
          <w:rStyle w:val="fontstyle01"/>
        </w:rPr>
        <w:t>программы представлено следующими разделами:</w:t>
      </w:r>
      <w:r>
        <w:rPr>
          <w:color w:val="000000"/>
        </w:rPr>
        <w:br/>
      </w:r>
      <w:r>
        <w:rPr>
          <w:rStyle w:val="fontstyle21"/>
        </w:rPr>
        <w:t>7 класс</w:t>
      </w:r>
      <w:r>
        <w:rPr>
          <w:b/>
          <w:bCs/>
          <w:color w:val="000000"/>
        </w:rPr>
        <w:br/>
      </w:r>
      <w:r>
        <w:rPr>
          <w:rStyle w:val="fontstyle01"/>
        </w:rPr>
        <w:t>Представление данных в виде таблиц, диаграмм, графиков. Заполнение таблиц, чтение и</w:t>
      </w:r>
      <w:r>
        <w:rPr>
          <w:color w:val="000000"/>
        </w:rPr>
        <w:br/>
      </w:r>
      <w:r>
        <w:rPr>
          <w:rStyle w:val="fontstyle01"/>
        </w:rPr>
        <w:t>построение диаграмм (столбиковых (столбчатых) и круговых). Чтение графиков реальных</w:t>
      </w:r>
      <w:r>
        <w:rPr>
          <w:color w:val="000000"/>
        </w:rPr>
        <w:br/>
      </w:r>
      <w:r>
        <w:rPr>
          <w:rStyle w:val="fontstyle01"/>
        </w:rPr>
        <w:t>процессов. Извлечение информации из диаграмм и таблиц, использование и интерпретацияданных.</w:t>
      </w:r>
      <w:r>
        <w:rPr>
          <w:color w:val="000000"/>
        </w:rPr>
        <w:br/>
      </w:r>
      <w:r>
        <w:rPr>
          <w:rStyle w:val="fontstyle01"/>
        </w:rPr>
        <w:t>Описательная статистика: среднее арифметическое, медиана, размах, наибольшее и наименьшеезначения набора числовых данных. Примеры случайной изменчивости.</w:t>
      </w:r>
      <w:r>
        <w:rPr>
          <w:color w:val="000000"/>
        </w:rPr>
        <w:br/>
      </w:r>
      <w:r>
        <w:rPr>
          <w:rStyle w:val="fontstyle01"/>
        </w:rPr>
        <w:t>Случайный эксперимент (опыт) и случайное событие. Вероятность и частота. Роль маловероятныхи практически достоверных событий в природе и в обществе. Монета и игральная кость в теориивероятностей.</w:t>
      </w:r>
      <w:r>
        <w:rPr>
          <w:color w:val="000000"/>
        </w:rPr>
        <w:br/>
      </w:r>
      <w:r>
        <w:rPr>
          <w:rStyle w:val="fontstyle01"/>
        </w:rPr>
        <w:t>Граф, вершина, ребро. Степень вершины. Число рёбер и суммарная степень вершин.</w:t>
      </w:r>
      <w:r>
        <w:rPr>
          <w:color w:val="000000"/>
        </w:rPr>
        <w:br/>
      </w:r>
      <w:r>
        <w:rPr>
          <w:rStyle w:val="fontstyle01"/>
        </w:rPr>
        <w:t>Представление о связности графа. Цепи и циклы. Пути в графах. Обход графа (эйлеров путь).</w:t>
      </w:r>
      <w:r>
        <w:rPr>
          <w:color w:val="000000"/>
        </w:rPr>
        <w:br/>
      </w:r>
      <w:r>
        <w:rPr>
          <w:rStyle w:val="fontstyle01"/>
        </w:rPr>
        <w:t>Представление об ориентированном графе. Решение задач с помощью графов.</w:t>
      </w:r>
      <w:r>
        <w:rPr>
          <w:color w:val="000000"/>
        </w:rPr>
        <w:br/>
      </w:r>
      <w:r>
        <w:rPr>
          <w:rStyle w:val="fontstyle21"/>
        </w:rPr>
        <w:t>8 класс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Представление данных в виде таблиц, диаграмм, графиков. Множество, элемент множества,подмножество. Операции над множествами: объединение, пересечение, дополнение. Свойстваопераций над множествами: переместительное, сочетательное, </w:t>
      </w:r>
      <w:r>
        <w:rPr>
          <w:rStyle w:val="fontstyle01"/>
        </w:rPr>
        <w:lastRenderedPageBreak/>
        <w:t>распределительное, включения.</w:t>
      </w:r>
      <w:r>
        <w:rPr>
          <w:color w:val="000000"/>
        </w:rPr>
        <w:br/>
      </w:r>
      <w:r>
        <w:rPr>
          <w:rStyle w:val="fontstyle01"/>
        </w:rPr>
        <w:t>Использование графического представления множеств для описания реальных процессов иявлений, при решении задач.Измерение рассеивания данных. Дисперсия и стандартное отклонение числовых наборов.Диаграмма рассеивания.Элементарные события случайного опыта. Случайные события. Вероятности событий.</w:t>
      </w:r>
      <w:r>
        <w:rPr>
          <w:color w:val="000000"/>
        </w:rPr>
        <w:br/>
      </w:r>
      <w:r>
        <w:rPr>
          <w:rStyle w:val="fontstyle01"/>
        </w:rPr>
        <w:t>Опыты с равновозможными элементарными событиями. Случайный выбор. Связь между</w:t>
      </w:r>
      <w:r>
        <w:rPr>
          <w:color w:val="000000"/>
        </w:rPr>
        <w:br/>
      </w:r>
      <w:r>
        <w:rPr>
          <w:rStyle w:val="fontstyle01"/>
        </w:rPr>
        <w:t>маловероятными и практически достоверными событиями в природе, обществе и науке.</w:t>
      </w:r>
      <w:r>
        <w:rPr>
          <w:color w:val="000000"/>
        </w:rPr>
        <w:br/>
      </w:r>
      <w:r>
        <w:rPr>
          <w:rStyle w:val="fontstyle01"/>
        </w:rPr>
        <w:t>Дерево. Свойства деревьев: единственность пути, существование висячей вершины, связь</w:t>
      </w:r>
      <w:r>
        <w:rPr>
          <w:color w:val="000000"/>
        </w:rPr>
        <w:br/>
      </w:r>
      <w:r>
        <w:rPr>
          <w:rStyle w:val="fontstyle01"/>
        </w:rPr>
        <w:t>между числом вершин и числом рёбер. Правило умножения. Решение задач с помощью</w:t>
      </w:r>
      <w:r>
        <w:rPr>
          <w:color w:val="000000"/>
        </w:rPr>
        <w:br/>
      </w:r>
      <w:r>
        <w:rPr>
          <w:rStyle w:val="fontstyle01"/>
        </w:rPr>
        <w:t>графов.Противоположные события. Диаграмма Эйлера. Объединение и пересечение событий.Несовместные события. Формула сложения вероятностей. Условная вероятность. Правилоумножения. Независимые события. Представление эксперимента в виде дерева. Решение задачна нахождение вероятностей с помощью дерева случайного эксперимента, диаграмм Эйлера.</w:t>
      </w:r>
      <w:r>
        <w:rPr>
          <w:color w:val="000000"/>
        </w:rPr>
        <w:br/>
      </w:r>
      <w:r>
        <w:rPr>
          <w:rStyle w:val="fontstyle21"/>
        </w:rPr>
        <w:t>9 класс</w:t>
      </w:r>
      <w:r>
        <w:rPr>
          <w:b/>
          <w:bCs/>
          <w:color w:val="000000"/>
        </w:rPr>
        <w:br/>
      </w:r>
      <w:r>
        <w:rPr>
          <w:rStyle w:val="fontstyle01"/>
        </w:rPr>
        <w:t>Представление данных в виде таблиц, диаграмм, графиков, интерпретация данных.</w:t>
      </w:r>
      <w:r>
        <w:rPr>
          <w:color w:val="000000"/>
        </w:rPr>
        <w:br/>
      </w:r>
      <w:r>
        <w:rPr>
          <w:rStyle w:val="fontstyle01"/>
        </w:rPr>
        <w:t>Чтение и построение таблиц, диаграмм, графиков по реальным данным.</w:t>
      </w:r>
      <w:r>
        <w:rPr>
          <w:color w:val="000000"/>
        </w:rPr>
        <w:br/>
      </w:r>
      <w:r>
        <w:rPr>
          <w:rStyle w:val="fontstyle01"/>
        </w:rPr>
        <w:t>Перестановки и факториал. Сочетания и число сочетаний. Треугольник Паскаля. Решение</w:t>
      </w:r>
      <w:r>
        <w:rPr>
          <w:color w:val="000000"/>
        </w:rPr>
        <w:br/>
      </w:r>
      <w:r>
        <w:rPr>
          <w:rStyle w:val="fontstyle01"/>
        </w:rPr>
        <w:t>задач с использованием комбинаторики.Геометрическая вероятность. Случайный выбор точки из фигуры на плоскости, из отрезка и издуги окружности.</w:t>
      </w:r>
      <w:r>
        <w:rPr>
          <w:color w:val="000000"/>
        </w:rPr>
        <w:br/>
      </w:r>
      <w:r>
        <w:rPr>
          <w:rStyle w:val="fontstyle01"/>
        </w:rPr>
        <w:t>Испытание. Успех и неудача. Серия испытаний до первого успеха. Серия испытаний</w:t>
      </w:r>
      <w:r>
        <w:rPr>
          <w:color w:val="000000"/>
        </w:rPr>
        <w:br/>
      </w:r>
      <w:r>
        <w:rPr>
          <w:rStyle w:val="fontstyle01"/>
        </w:rPr>
        <w:t>Бернулли. Вероятности событий в серии испытаний Бернулли.</w:t>
      </w:r>
      <w:r>
        <w:rPr>
          <w:color w:val="000000"/>
        </w:rPr>
        <w:br/>
      </w:r>
      <w:r>
        <w:rPr>
          <w:rStyle w:val="fontstyle01"/>
        </w:rPr>
        <w:t>Случайная величина и распределение вероятностей. Математическое ожидание и</w:t>
      </w:r>
      <w:r>
        <w:rPr>
          <w:color w:val="000000"/>
        </w:rPr>
        <w:br/>
      </w:r>
      <w:r>
        <w:rPr>
          <w:rStyle w:val="fontstyle01"/>
        </w:rPr>
        <w:t>дисперсия. Примеры математического ожидания как теоретического среднего значения</w:t>
      </w:r>
      <w:r>
        <w:rPr>
          <w:color w:val="000000"/>
        </w:rPr>
        <w:br/>
      </w:r>
      <w:r>
        <w:rPr>
          <w:rStyle w:val="fontstyle01"/>
        </w:rPr>
        <w:t>величины.Математическое ожидание и дисперсия случайной величины «число успехов в сериииспытаний Бернулли».</w:t>
      </w:r>
      <w:r>
        <w:rPr>
          <w:color w:val="000000"/>
        </w:rPr>
        <w:br/>
      </w:r>
      <w:r>
        <w:rPr>
          <w:rStyle w:val="fontstyle01"/>
        </w:rPr>
        <w:t>Понятие о законе больших чисел. Измерение вероятностей с помощью частот. Роль и</w:t>
      </w:r>
      <w:r>
        <w:rPr>
          <w:color w:val="000000"/>
        </w:rPr>
        <w:br/>
      </w:r>
      <w:r>
        <w:rPr>
          <w:rStyle w:val="fontstyle01"/>
        </w:rPr>
        <w:t>значение закона больших чисел в природе и обществе.</w:t>
      </w:r>
      <w:r>
        <w:rPr>
          <w:color w:val="000000"/>
        </w:rPr>
        <w:br/>
      </w:r>
      <w:r>
        <w:rPr>
          <w:rStyle w:val="fontstyle01"/>
        </w:rPr>
        <w:t>Учебный предмет «Вероятность и статистика» входит в предметную область «Математика,</w:t>
      </w:r>
      <w:r>
        <w:rPr>
          <w:color w:val="000000"/>
        </w:rPr>
        <w:br/>
      </w:r>
      <w:r>
        <w:rPr>
          <w:rStyle w:val="fontstyle01"/>
        </w:rPr>
        <w:t>информатика», является обязательным для изучения в 7-9 классах и на его изучение отводится 102часа (по 34 часа в 7-9 классах 34 учебных недели).</w:t>
      </w:r>
      <w:r>
        <w:rPr>
          <w:color w:val="000000"/>
        </w:rPr>
        <w:br/>
      </w:r>
      <w:r>
        <w:rPr>
          <w:rStyle w:val="fontstyle01"/>
        </w:rPr>
        <w:t>Материал курса алгебра по классам располагается следующим образом:</w:t>
      </w:r>
      <w:r>
        <w:rPr>
          <w:color w:val="000000"/>
        </w:rPr>
        <w:br/>
      </w:r>
      <w:r>
        <w:rPr>
          <w:rStyle w:val="fontstyle01"/>
        </w:rPr>
        <w:t>в 7 классе – 34 ч, 1 час в неделю.</w:t>
      </w:r>
      <w:r>
        <w:rPr>
          <w:color w:val="000000"/>
        </w:rPr>
        <w:br/>
      </w:r>
      <w:r>
        <w:rPr>
          <w:rStyle w:val="fontstyle01"/>
        </w:rPr>
        <w:t>в 8 классе – 34 ч, 1 час в неделю.</w:t>
      </w:r>
      <w:r>
        <w:rPr>
          <w:color w:val="000000"/>
        </w:rPr>
        <w:br/>
      </w:r>
      <w:r>
        <w:rPr>
          <w:rStyle w:val="fontstyle01"/>
        </w:rPr>
        <w:t>в 9 классе – 34 ч, 1 час в неделю.</w:t>
      </w:r>
      <w:r>
        <w:rPr>
          <w:color w:val="000000"/>
        </w:rPr>
        <w:br/>
      </w:r>
      <w:r>
        <w:rPr>
          <w:rStyle w:val="fontstyle01"/>
        </w:rPr>
        <w:t>Основными методами и формами контроля являются: индивидуальные, фронтальные,</w:t>
      </w:r>
      <w:r>
        <w:rPr>
          <w:color w:val="000000"/>
        </w:rPr>
        <w:br/>
      </w:r>
      <w:r>
        <w:rPr>
          <w:rStyle w:val="fontstyle01"/>
        </w:rPr>
        <w:t>комбинированные и групповые оценивания, тесты, самостоятельные и практические</w:t>
      </w:r>
      <w:r>
        <w:rPr>
          <w:color w:val="000000"/>
        </w:rPr>
        <w:br/>
      </w:r>
      <w:r>
        <w:rPr>
          <w:rStyle w:val="fontstyle01"/>
        </w:rPr>
        <w:t>работы, самоконтроль.</w:t>
      </w:r>
    </w:p>
    <w:sectPr w:rsidR="00F37F5B" w:rsidSect="0098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99"/>
    <w:rsid w:val="000643D8"/>
    <w:rsid w:val="001D2299"/>
    <w:rsid w:val="0098575B"/>
    <w:rsid w:val="00F3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2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D2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Company>HP Inc.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</cp:lastModifiedBy>
  <cp:revision>2</cp:revision>
  <dcterms:created xsi:type="dcterms:W3CDTF">2023-10-01T10:48:00Z</dcterms:created>
  <dcterms:modified xsi:type="dcterms:W3CDTF">2023-10-01T10:48:00Z</dcterms:modified>
</cp:coreProperties>
</file>